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629"/>
        <w:gridCol w:w="2751"/>
        <w:gridCol w:w="6321"/>
      </w:tblGrid>
      <w:tr w:rsidR="00A96078" w14:paraId="38F15FEF" w14:textId="77777777" w:rsidTr="004B6198">
        <w:trPr>
          <w:trHeight w:val="383"/>
        </w:trPr>
        <w:tc>
          <w:tcPr>
            <w:tcW w:w="1440" w:type="dxa"/>
          </w:tcPr>
          <w:p w14:paraId="62862448" w14:textId="77777777" w:rsidR="00A96078" w:rsidRDefault="00A96078" w:rsidP="004B6198">
            <w:pPr>
              <w:jc w:val="both"/>
              <w:rPr>
                <w:b/>
              </w:rPr>
            </w:pPr>
            <w:r>
              <w:rPr>
                <w:b/>
              </w:rPr>
              <w:t>Studie /design</w:t>
            </w:r>
          </w:p>
        </w:tc>
        <w:tc>
          <w:tcPr>
            <w:tcW w:w="4629" w:type="dxa"/>
          </w:tcPr>
          <w:p w14:paraId="4F2AD72A" w14:textId="77777777" w:rsidR="00A96078" w:rsidRDefault="00A96078" w:rsidP="004B6198">
            <w:pPr>
              <w:jc w:val="both"/>
              <w:rPr>
                <w:b/>
              </w:rPr>
            </w:pPr>
            <w:r>
              <w:rPr>
                <w:b/>
              </w:rPr>
              <w:t xml:space="preserve">Deltagere </w:t>
            </w:r>
          </w:p>
        </w:tc>
        <w:tc>
          <w:tcPr>
            <w:tcW w:w="2751" w:type="dxa"/>
          </w:tcPr>
          <w:p w14:paraId="398D4D82" w14:textId="77777777" w:rsidR="00A96078" w:rsidRDefault="00A96078" w:rsidP="004B6198">
            <w:pPr>
              <w:jc w:val="both"/>
              <w:rPr>
                <w:b/>
              </w:rPr>
            </w:pPr>
            <w:r>
              <w:rPr>
                <w:b/>
              </w:rPr>
              <w:t>Intervensjon</w:t>
            </w:r>
          </w:p>
        </w:tc>
        <w:tc>
          <w:tcPr>
            <w:tcW w:w="6321" w:type="dxa"/>
          </w:tcPr>
          <w:p w14:paraId="7CE3599A" w14:textId="77777777" w:rsidR="00A96078" w:rsidRDefault="00A96078" w:rsidP="004B6198">
            <w:pPr>
              <w:jc w:val="both"/>
              <w:rPr>
                <w:b/>
              </w:rPr>
            </w:pPr>
            <w:r>
              <w:rPr>
                <w:b/>
              </w:rPr>
              <w:t>Funn</w:t>
            </w:r>
          </w:p>
        </w:tc>
      </w:tr>
      <w:tr w:rsidR="00A96078" w:rsidRPr="00185852" w14:paraId="1C6F79D3" w14:textId="77777777" w:rsidTr="004B6198">
        <w:trPr>
          <w:trHeight w:val="1066"/>
        </w:trPr>
        <w:tc>
          <w:tcPr>
            <w:tcW w:w="1440" w:type="dxa"/>
          </w:tcPr>
          <w:p w14:paraId="1EFA1863" w14:textId="77777777" w:rsidR="00A96078" w:rsidRPr="00BE1A94" w:rsidRDefault="00A96078" w:rsidP="004B6198">
            <w:pPr>
              <w:jc w:val="both"/>
              <w:rPr>
                <w:sz w:val="18"/>
                <w:szCs w:val="18"/>
                <w:lang w:val="en-GB"/>
              </w:rPr>
            </w:pPr>
            <w:r w:rsidRPr="00BE1A94">
              <w:rPr>
                <w:sz w:val="18"/>
                <w:szCs w:val="18"/>
                <w:lang w:val="en-GB"/>
              </w:rPr>
              <w:t>Randomized, double blind, placebo/active-control, parallel-group study.</w:t>
            </w:r>
          </w:p>
        </w:tc>
        <w:tc>
          <w:tcPr>
            <w:tcW w:w="4629" w:type="dxa"/>
          </w:tcPr>
          <w:p w14:paraId="7B864928" w14:textId="77777777" w:rsidR="00A96078" w:rsidRPr="00185852" w:rsidRDefault="00A96078" w:rsidP="004B6198">
            <w:pPr>
              <w:jc w:val="both"/>
              <w:rPr>
                <w:sz w:val="18"/>
                <w:szCs w:val="18"/>
                <w:lang w:val="en-GB"/>
              </w:rPr>
            </w:pPr>
            <w:r w:rsidRPr="00185852">
              <w:rPr>
                <w:sz w:val="18"/>
                <w:szCs w:val="18"/>
                <w:lang w:val="en-GB"/>
              </w:rPr>
              <w:t>Adult patients with chronic OA pain. Must have taken NSAID or opioid for at least 75 to 90 days before screening and had a suboptimal response to these agents. Sample estimation: 240</w:t>
            </w:r>
          </w:p>
          <w:p w14:paraId="69B17066" w14:textId="77777777" w:rsidR="00A96078" w:rsidRPr="00185852" w:rsidRDefault="00A96078" w:rsidP="004B6198">
            <w:pPr>
              <w:jc w:val="both"/>
              <w:rPr>
                <w:sz w:val="18"/>
                <w:szCs w:val="18"/>
                <w:lang w:val="en-GB"/>
              </w:rPr>
            </w:pPr>
            <w:r w:rsidRPr="00185852">
              <w:rPr>
                <w:sz w:val="18"/>
                <w:szCs w:val="18"/>
                <w:lang w:val="en-GB"/>
              </w:rPr>
              <w:t xml:space="preserve">491 patients </w:t>
            </w:r>
            <w:proofErr w:type="gramStart"/>
            <w:r w:rsidRPr="00185852">
              <w:rPr>
                <w:sz w:val="18"/>
                <w:szCs w:val="18"/>
                <w:lang w:val="en-GB"/>
              </w:rPr>
              <w:t>randomized</w:t>
            </w:r>
            <w:proofErr w:type="gramEnd"/>
          </w:p>
          <w:p w14:paraId="5731F669" w14:textId="77777777" w:rsidR="00A96078" w:rsidRPr="00185852" w:rsidRDefault="00A96078" w:rsidP="004B6198">
            <w:pPr>
              <w:jc w:val="both"/>
              <w:rPr>
                <w:sz w:val="18"/>
                <w:szCs w:val="18"/>
                <w:lang w:val="en-GB"/>
              </w:rPr>
            </w:pPr>
            <w:r w:rsidRPr="00185852">
              <w:rPr>
                <w:sz w:val="18"/>
                <w:szCs w:val="18"/>
                <w:lang w:val="en-GB"/>
              </w:rPr>
              <w:t>467 ITT analysis</w:t>
            </w:r>
          </w:p>
          <w:p w14:paraId="32C6EF90" w14:textId="77777777" w:rsidR="00A96078" w:rsidRPr="00185852" w:rsidRDefault="00A96078" w:rsidP="004B6198">
            <w:pPr>
              <w:jc w:val="both"/>
              <w:rPr>
                <w:sz w:val="18"/>
                <w:szCs w:val="18"/>
                <w:lang w:val="en-GB"/>
              </w:rPr>
            </w:pPr>
            <w:r w:rsidRPr="00185852">
              <w:rPr>
                <w:sz w:val="18"/>
                <w:szCs w:val="18"/>
                <w:lang w:val="en-GB"/>
              </w:rPr>
              <w:t xml:space="preserve">269 completed the </w:t>
            </w:r>
            <w:proofErr w:type="gramStart"/>
            <w:r w:rsidRPr="00185852">
              <w:rPr>
                <w:sz w:val="18"/>
                <w:szCs w:val="18"/>
                <w:lang w:val="en-GB"/>
              </w:rPr>
              <w:t>study</w:t>
            </w:r>
            <w:proofErr w:type="gramEnd"/>
          </w:p>
          <w:p w14:paraId="14E143DA" w14:textId="77777777" w:rsidR="00A96078" w:rsidRPr="00185852" w:rsidRDefault="00A96078" w:rsidP="004B6198">
            <w:pPr>
              <w:jc w:val="both"/>
              <w:rPr>
                <w:sz w:val="18"/>
                <w:szCs w:val="18"/>
                <w:lang w:val="en-GB"/>
              </w:rPr>
            </w:pPr>
            <w:r w:rsidRPr="00185852">
              <w:rPr>
                <w:sz w:val="18"/>
                <w:szCs w:val="18"/>
                <w:lang w:val="en-GB"/>
              </w:rPr>
              <w:t>46/222 discontinued were placebo</w:t>
            </w:r>
          </w:p>
        </w:tc>
        <w:tc>
          <w:tcPr>
            <w:tcW w:w="2751" w:type="dxa"/>
          </w:tcPr>
          <w:p w14:paraId="20F4C230" w14:textId="77777777" w:rsidR="00A96078" w:rsidRPr="00BE1A94" w:rsidRDefault="00A96078" w:rsidP="004B6198">
            <w:pPr>
              <w:jc w:val="both"/>
              <w:rPr>
                <w:sz w:val="18"/>
                <w:szCs w:val="18"/>
              </w:rPr>
            </w:pPr>
            <w:r w:rsidRPr="00185852">
              <w:rPr>
                <w:sz w:val="18"/>
                <w:szCs w:val="18"/>
                <w:lang w:val="en-GB"/>
              </w:rPr>
              <w:t xml:space="preserve">1 week wash-out period, then 4 weeks treatment of </w:t>
            </w:r>
            <w:proofErr w:type="spellStart"/>
            <w:r w:rsidRPr="00185852">
              <w:rPr>
                <w:sz w:val="18"/>
                <w:szCs w:val="18"/>
                <w:lang w:val="en-GB"/>
              </w:rPr>
              <w:t>morfoid</w:t>
            </w:r>
            <w:proofErr w:type="spellEnd"/>
            <w:r w:rsidRPr="00185852">
              <w:rPr>
                <w:sz w:val="18"/>
                <w:szCs w:val="18"/>
                <w:lang w:val="en-GB"/>
              </w:rPr>
              <w:t xml:space="preserve"> 40 mg (group 1), or 80 mg (group2); 40 mg for 2 weeks then 80 mg next 2 weeks, or </w:t>
            </w:r>
            <w:proofErr w:type="spellStart"/>
            <w:r w:rsidRPr="00185852">
              <w:rPr>
                <w:sz w:val="18"/>
                <w:szCs w:val="18"/>
                <w:lang w:val="en-GB"/>
              </w:rPr>
              <w:t>oxoid</w:t>
            </w:r>
            <w:proofErr w:type="spellEnd"/>
            <w:r w:rsidRPr="00185852">
              <w:rPr>
                <w:sz w:val="18"/>
                <w:szCs w:val="18"/>
                <w:lang w:val="en-GB"/>
              </w:rPr>
              <w:t xml:space="preserve"> 40 mg (group 3), or placebo (group 4). </w:t>
            </w:r>
            <w:proofErr w:type="spellStart"/>
            <w:r w:rsidRPr="00BE1A94">
              <w:rPr>
                <w:sz w:val="18"/>
                <w:szCs w:val="18"/>
              </w:rPr>
              <w:t>Rescue</w:t>
            </w:r>
            <w:proofErr w:type="spellEnd"/>
            <w:r w:rsidRPr="00BE1A94">
              <w:rPr>
                <w:sz w:val="18"/>
                <w:szCs w:val="18"/>
              </w:rPr>
              <w:t xml:space="preserve"> </w:t>
            </w:r>
            <w:proofErr w:type="spellStart"/>
            <w:r w:rsidRPr="00BE1A94">
              <w:rPr>
                <w:sz w:val="18"/>
                <w:szCs w:val="18"/>
              </w:rPr>
              <w:t>medication</w:t>
            </w:r>
            <w:proofErr w:type="spellEnd"/>
            <w:r w:rsidRPr="00BE1A94">
              <w:rPr>
                <w:sz w:val="18"/>
                <w:szCs w:val="18"/>
              </w:rPr>
              <w:t xml:space="preserve"> not </w:t>
            </w:r>
            <w:proofErr w:type="spellStart"/>
            <w:r w:rsidRPr="00BE1A94">
              <w:rPr>
                <w:sz w:val="18"/>
                <w:szCs w:val="18"/>
              </w:rPr>
              <w:t>permitted</w:t>
            </w:r>
            <w:proofErr w:type="spellEnd"/>
            <w:r w:rsidRPr="00BE1A94">
              <w:rPr>
                <w:sz w:val="18"/>
                <w:szCs w:val="18"/>
              </w:rPr>
              <w:t>.</w:t>
            </w:r>
          </w:p>
          <w:p w14:paraId="68CA638E" w14:textId="77777777" w:rsidR="00A96078" w:rsidRPr="00BE1A94" w:rsidRDefault="00A96078" w:rsidP="004B619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321" w:type="dxa"/>
          </w:tcPr>
          <w:p w14:paraId="375A40AA" w14:textId="77777777" w:rsidR="00A96078" w:rsidRPr="00185852" w:rsidRDefault="00A96078" w:rsidP="004B6198">
            <w:pPr>
              <w:jc w:val="both"/>
              <w:rPr>
                <w:sz w:val="18"/>
                <w:szCs w:val="18"/>
                <w:lang w:val="en-GB"/>
              </w:rPr>
            </w:pPr>
            <w:r w:rsidRPr="00185852">
              <w:rPr>
                <w:sz w:val="18"/>
                <w:szCs w:val="18"/>
                <w:lang w:val="en-GB"/>
              </w:rPr>
              <w:t xml:space="preserve">Pain intensity scores and the difference in VAS scores from baseline to the final visit were improved by 62.8% and 70.9% for 40 and 50 mg </w:t>
            </w:r>
            <w:proofErr w:type="spellStart"/>
            <w:r w:rsidRPr="00185852">
              <w:rPr>
                <w:sz w:val="18"/>
                <w:szCs w:val="18"/>
                <w:lang w:val="en-GB"/>
              </w:rPr>
              <w:t>morfoid</w:t>
            </w:r>
            <w:proofErr w:type="spellEnd"/>
            <w:r w:rsidRPr="00185852">
              <w:rPr>
                <w:sz w:val="18"/>
                <w:szCs w:val="18"/>
                <w:lang w:val="en-GB"/>
              </w:rPr>
              <w:t xml:space="preserve">, respectively. Most AEs were mild to moderate and related to the opioids, but more AEs occurred in the </w:t>
            </w:r>
            <w:proofErr w:type="spellStart"/>
            <w:r w:rsidRPr="00185852">
              <w:rPr>
                <w:sz w:val="18"/>
                <w:szCs w:val="18"/>
                <w:lang w:val="en-GB"/>
              </w:rPr>
              <w:t>morfoid</w:t>
            </w:r>
            <w:proofErr w:type="spellEnd"/>
            <w:r w:rsidRPr="00185852">
              <w:rPr>
                <w:sz w:val="18"/>
                <w:szCs w:val="18"/>
                <w:lang w:val="en-GB"/>
              </w:rPr>
              <w:t xml:space="preserve"> groups. Almost 50% of patients receiving active treatment withdrew early, mostly due to </w:t>
            </w:r>
            <w:proofErr w:type="spellStart"/>
            <w:r w:rsidRPr="00185852">
              <w:rPr>
                <w:sz w:val="18"/>
                <w:szCs w:val="18"/>
                <w:lang w:val="en-GB"/>
              </w:rPr>
              <w:t>non serious</w:t>
            </w:r>
            <w:proofErr w:type="spellEnd"/>
            <w:r w:rsidRPr="00185852">
              <w:rPr>
                <w:sz w:val="18"/>
                <w:szCs w:val="18"/>
                <w:lang w:val="en-GB"/>
              </w:rPr>
              <w:t xml:space="preserve"> AE. Opioid naïve patients accounted for most withdrawals in </w:t>
            </w:r>
            <w:proofErr w:type="spellStart"/>
            <w:r w:rsidRPr="00185852">
              <w:rPr>
                <w:sz w:val="18"/>
                <w:szCs w:val="18"/>
                <w:lang w:val="en-GB"/>
              </w:rPr>
              <w:t>morfoid</w:t>
            </w:r>
            <w:proofErr w:type="spellEnd"/>
            <w:r w:rsidRPr="00185852">
              <w:rPr>
                <w:sz w:val="18"/>
                <w:szCs w:val="18"/>
                <w:lang w:val="en-GB"/>
              </w:rPr>
              <w:t xml:space="preserve"> groups. Almost 40% of placebos withdrew mainly due to lack of effect.</w:t>
            </w:r>
          </w:p>
        </w:tc>
      </w:tr>
      <w:tr w:rsidR="00A96078" w:rsidRPr="00185852" w14:paraId="5CD14D08" w14:textId="77777777" w:rsidTr="004B6198">
        <w:trPr>
          <w:trHeight w:val="1057"/>
        </w:trPr>
        <w:tc>
          <w:tcPr>
            <w:tcW w:w="1440" w:type="dxa"/>
          </w:tcPr>
          <w:p w14:paraId="7BA152BD" w14:textId="77777777" w:rsidR="00A96078" w:rsidRPr="00BE1A94" w:rsidRDefault="00A96078" w:rsidP="004B6198">
            <w:pPr>
              <w:jc w:val="both"/>
              <w:rPr>
                <w:sz w:val="18"/>
                <w:szCs w:val="18"/>
                <w:lang w:val="en-GB"/>
              </w:rPr>
            </w:pPr>
            <w:r w:rsidRPr="00BE1A94">
              <w:rPr>
                <w:sz w:val="18"/>
                <w:szCs w:val="18"/>
                <w:lang w:val="en-GB"/>
              </w:rPr>
              <w:t>Randomized, double blind, placebo-controlled, parallel-group phase III study.</w:t>
            </w:r>
          </w:p>
        </w:tc>
        <w:tc>
          <w:tcPr>
            <w:tcW w:w="4629" w:type="dxa"/>
          </w:tcPr>
          <w:p w14:paraId="76F01A9D" w14:textId="77777777" w:rsidR="00A96078" w:rsidRPr="00185852" w:rsidRDefault="00A96078" w:rsidP="004B6198">
            <w:pPr>
              <w:jc w:val="both"/>
              <w:rPr>
                <w:sz w:val="18"/>
                <w:szCs w:val="18"/>
                <w:lang w:val="en-GB"/>
              </w:rPr>
            </w:pPr>
            <w:r w:rsidRPr="00185852">
              <w:rPr>
                <w:sz w:val="18"/>
                <w:szCs w:val="18"/>
                <w:lang w:val="en-GB"/>
              </w:rPr>
              <w:t xml:space="preserve">Adult patients with chronic OA of the hip or knee. Must have regularly taken NSAIDs with suboptimal response or opioid for 90 days before screening. </w:t>
            </w:r>
          </w:p>
          <w:p w14:paraId="7439DFE9" w14:textId="77777777" w:rsidR="00A96078" w:rsidRPr="00185852" w:rsidRDefault="00A96078" w:rsidP="004B6198">
            <w:pPr>
              <w:jc w:val="both"/>
              <w:rPr>
                <w:sz w:val="18"/>
                <w:szCs w:val="18"/>
                <w:lang w:val="en-GB"/>
              </w:rPr>
            </w:pPr>
            <w:r w:rsidRPr="00185852">
              <w:rPr>
                <w:sz w:val="18"/>
                <w:szCs w:val="18"/>
                <w:lang w:val="en-GB"/>
              </w:rPr>
              <w:t xml:space="preserve"> Sample estimation :240</w:t>
            </w:r>
          </w:p>
          <w:p w14:paraId="6B4FD69E" w14:textId="77777777" w:rsidR="00A96078" w:rsidRPr="00185852" w:rsidRDefault="00A96078" w:rsidP="004B6198">
            <w:pPr>
              <w:jc w:val="both"/>
              <w:rPr>
                <w:sz w:val="18"/>
                <w:szCs w:val="18"/>
                <w:lang w:val="en-GB"/>
              </w:rPr>
            </w:pPr>
            <w:r w:rsidRPr="00185852">
              <w:rPr>
                <w:sz w:val="18"/>
                <w:szCs w:val="18"/>
                <w:lang w:val="en-GB"/>
              </w:rPr>
              <w:t xml:space="preserve">370 patients </w:t>
            </w:r>
            <w:proofErr w:type="gramStart"/>
            <w:r w:rsidRPr="00185852">
              <w:rPr>
                <w:sz w:val="18"/>
                <w:szCs w:val="18"/>
                <w:lang w:val="en-GB"/>
              </w:rPr>
              <w:t>randomized</w:t>
            </w:r>
            <w:proofErr w:type="gramEnd"/>
          </w:p>
          <w:p w14:paraId="70E957AB" w14:textId="77777777" w:rsidR="00A96078" w:rsidRPr="00185852" w:rsidRDefault="00A96078" w:rsidP="004B6198">
            <w:pPr>
              <w:jc w:val="both"/>
              <w:rPr>
                <w:sz w:val="18"/>
                <w:szCs w:val="18"/>
                <w:lang w:val="en-GB"/>
              </w:rPr>
            </w:pPr>
            <w:r w:rsidRPr="00185852">
              <w:rPr>
                <w:sz w:val="18"/>
                <w:szCs w:val="18"/>
                <w:lang w:val="en-GB"/>
              </w:rPr>
              <w:t>357 ITT analysis</w:t>
            </w:r>
          </w:p>
          <w:p w14:paraId="42D52718" w14:textId="77777777" w:rsidR="00A96078" w:rsidRPr="00185852" w:rsidRDefault="00A96078" w:rsidP="004B6198">
            <w:pPr>
              <w:jc w:val="both"/>
              <w:rPr>
                <w:sz w:val="18"/>
                <w:szCs w:val="18"/>
                <w:lang w:val="en-GB"/>
              </w:rPr>
            </w:pPr>
            <w:r w:rsidRPr="00185852">
              <w:rPr>
                <w:sz w:val="18"/>
                <w:szCs w:val="18"/>
                <w:lang w:val="en-GB"/>
              </w:rPr>
              <w:t xml:space="preserve">198 completed the </w:t>
            </w:r>
            <w:proofErr w:type="gramStart"/>
            <w:r w:rsidRPr="00185852">
              <w:rPr>
                <w:sz w:val="18"/>
                <w:szCs w:val="18"/>
                <w:lang w:val="en-GB"/>
              </w:rPr>
              <w:t>study</w:t>
            </w:r>
            <w:proofErr w:type="gramEnd"/>
          </w:p>
          <w:p w14:paraId="064993D2" w14:textId="77777777" w:rsidR="00A96078" w:rsidRPr="00185852" w:rsidRDefault="00A96078" w:rsidP="004B6198">
            <w:pPr>
              <w:jc w:val="both"/>
              <w:rPr>
                <w:sz w:val="18"/>
                <w:szCs w:val="18"/>
                <w:lang w:val="en-GB"/>
              </w:rPr>
            </w:pPr>
            <w:r w:rsidRPr="00185852">
              <w:rPr>
                <w:sz w:val="18"/>
                <w:szCs w:val="18"/>
                <w:lang w:val="en-GB"/>
              </w:rPr>
              <w:t>26/172 discontinued were placebos</w:t>
            </w:r>
          </w:p>
        </w:tc>
        <w:tc>
          <w:tcPr>
            <w:tcW w:w="2751" w:type="dxa"/>
          </w:tcPr>
          <w:p w14:paraId="4FB8996F" w14:textId="77777777" w:rsidR="00A96078" w:rsidRPr="00BE1A94" w:rsidRDefault="00A96078" w:rsidP="004B6198">
            <w:pPr>
              <w:jc w:val="both"/>
              <w:rPr>
                <w:sz w:val="18"/>
                <w:szCs w:val="18"/>
              </w:rPr>
            </w:pPr>
            <w:r w:rsidRPr="00185852">
              <w:rPr>
                <w:sz w:val="18"/>
                <w:szCs w:val="18"/>
                <w:lang w:val="en-GB"/>
              </w:rPr>
              <w:t xml:space="preserve">2-7 day wash out period, then 2 weeks treatment with </w:t>
            </w:r>
            <w:proofErr w:type="spellStart"/>
            <w:r w:rsidRPr="00185852">
              <w:rPr>
                <w:sz w:val="18"/>
                <w:szCs w:val="18"/>
                <w:lang w:val="en-GB"/>
              </w:rPr>
              <w:t>morfoid</w:t>
            </w:r>
            <w:proofErr w:type="spellEnd"/>
            <w:r w:rsidRPr="00185852">
              <w:rPr>
                <w:sz w:val="18"/>
                <w:szCs w:val="18"/>
                <w:lang w:val="en-GB"/>
              </w:rPr>
              <w:t xml:space="preserve"> 20 mg (group 1), </w:t>
            </w:r>
            <w:proofErr w:type="spellStart"/>
            <w:r w:rsidRPr="00185852">
              <w:rPr>
                <w:sz w:val="18"/>
                <w:szCs w:val="18"/>
                <w:lang w:val="en-GB"/>
              </w:rPr>
              <w:t>morfoid</w:t>
            </w:r>
            <w:proofErr w:type="spellEnd"/>
            <w:r w:rsidRPr="00185852">
              <w:rPr>
                <w:sz w:val="18"/>
                <w:szCs w:val="18"/>
                <w:lang w:val="en-GB"/>
              </w:rPr>
              <w:t xml:space="preserve"> 80 mg (group 2); 40 mg in week 1 followed by 80 mg in week 2, </w:t>
            </w:r>
            <w:proofErr w:type="spellStart"/>
            <w:r w:rsidRPr="00185852">
              <w:rPr>
                <w:sz w:val="18"/>
                <w:szCs w:val="18"/>
                <w:lang w:val="en-GB"/>
              </w:rPr>
              <w:t>morfoid</w:t>
            </w:r>
            <w:proofErr w:type="spellEnd"/>
            <w:r w:rsidRPr="00185852">
              <w:rPr>
                <w:sz w:val="18"/>
                <w:szCs w:val="18"/>
                <w:lang w:val="en-GB"/>
              </w:rPr>
              <w:t xml:space="preserve"> 100 mg (group 3); 40 mg week 1, followed by 100 mg in week 2, or placebo (group 4). </w:t>
            </w:r>
            <w:proofErr w:type="spellStart"/>
            <w:r w:rsidRPr="00BE1A94">
              <w:rPr>
                <w:sz w:val="18"/>
                <w:szCs w:val="18"/>
              </w:rPr>
              <w:t>Rescue</w:t>
            </w:r>
            <w:proofErr w:type="spellEnd"/>
            <w:r w:rsidRPr="00BE1A94">
              <w:rPr>
                <w:sz w:val="18"/>
                <w:szCs w:val="18"/>
              </w:rPr>
              <w:t xml:space="preserve"> </w:t>
            </w:r>
            <w:proofErr w:type="spellStart"/>
            <w:r w:rsidRPr="00BE1A94">
              <w:rPr>
                <w:sz w:val="18"/>
                <w:szCs w:val="18"/>
              </w:rPr>
              <w:t>medication</w:t>
            </w:r>
            <w:proofErr w:type="spellEnd"/>
            <w:r w:rsidRPr="00BE1A94">
              <w:rPr>
                <w:sz w:val="18"/>
                <w:szCs w:val="18"/>
              </w:rPr>
              <w:t xml:space="preserve"> not </w:t>
            </w:r>
            <w:proofErr w:type="spellStart"/>
            <w:r w:rsidRPr="00BE1A94">
              <w:rPr>
                <w:sz w:val="18"/>
                <w:szCs w:val="18"/>
              </w:rPr>
              <w:t>permitted</w:t>
            </w:r>
            <w:proofErr w:type="spellEnd"/>
            <w:r w:rsidRPr="00BE1A94">
              <w:rPr>
                <w:sz w:val="18"/>
                <w:szCs w:val="18"/>
              </w:rPr>
              <w:t>.</w:t>
            </w:r>
          </w:p>
        </w:tc>
        <w:tc>
          <w:tcPr>
            <w:tcW w:w="6321" w:type="dxa"/>
          </w:tcPr>
          <w:p w14:paraId="77E30F5D" w14:textId="77777777" w:rsidR="00A96078" w:rsidRPr="00185852" w:rsidRDefault="00A96078" w:rsidP="004B6198">
            <w:pPr>
              <w:tabs>
                <w:tab w:val="left" w:pos="630"/>
              </w:tabs>
              <w:jc w:val="both"/>
              <w:rPr>
                <w:sz w:val="18"/>
                <w:szCs w:val="18"/>
                <w:lang w:val="en-GB"/>
              </w:rPr>
            </w:pPr>
            <w:r w:rsidRPr="00185852">
              <w:rPr>
                <w:sz w:val="18"/>
                <w:szCs w:val="18"/>
                <w:lang w:val="en-GB"/>
              </w:rPr>
              <w:t xml:space="preserve">Almost 40 % withdrew during the titration phase, most commonly due to adverse effects. A significant difference in pain intensity was shown in favour of </w:t>
            </w:r>
            <w:proofErr w:type="spellStart"/>
            <w:r w:rsidRPr="00185852">
              <w:rPr>
                <w:sz w:val="18"/>
                <w:szCs w:val="18"/>
                <w:lang w:val="en-GB"/>
              </w:rPr>
              <w:t>morfoid</w:t>
            </w:r>
            <w:proofErr w:type="spellEnd"/>
            <w:r w:rsidRPr="00185852">
              <w:rPr>
                <w:sz w:val="18"/>
                <w:szCs w:val="18"/>
                <w:lang w:val="en-GB"/>
              </w:rPr>
              <w:t xml:space="preserve">. Majority AEs were mild to moderate and </w:t>
            </w:r>
            <w:proofErr w:type="gramStart"/>
            <w:r w:rsidRPr="00185852">
              <w:rPr>
                <w:sz w:val="18"/>
                <w:szCs w:val="18"/>
                <w:lang w:val="en-GB"/>
              </w:rPr>
              <w:t>opioid-related</w:t>
            </w:r>
            <w:proofErr w:type="gramEnd"/>
            <w:r w:rsidRPr="00185852">
              <w:rPr>
                <w:sz w:val="18"/>
                <w:szCs w:val="18"/>
                <w:lang w:val="en-GB"/>
              </w:rPr>
              <w:t xml:space="preserve">. Withdrawals due to lack of effect was nearly 3-fold higher in the placebo than in </w:t>
            </w:r>
            <w:proofErr w:type="spellStart"/>
            <w:r w:rsidRPr="00185852">
              <w:rPr>
                <w:sz w:val="18"/>
                <w:szCs w:val="18"/>
                <w:lang w:val="en-GB"/>
              </w:rPr>
              <w:t>morfoid</w:t>
            </w:r>
            <w:proofErr w:type="spellEnd"/>
            <w:r w:rsidRPr="00185852">
              <w:rPr>
                <w:sz w:val="18"/>
                <w:szCs w:val="18"/>
                <w:lang w:val="en-GB"/>
              </w:rPr>
              <w:t xml:space="preserve"> 40 and 50 mg. Withdrawals due to AEs occurred in </w:t>
            </w:r>
            <w:proofErr w:type="gramStart"/>
            <w:r w:rsidRPr="00185852">
              <w:rPr>
                <w:sz w:val="18"/>
                <w:szCs w:val="18"/>
                <w:lang w:val="en-GB"/>
              </w:rPr>
              <w:t>25.%</w:t>
            </w:r>
            <w:proofErr w:type="gramEnd"/>
            <w:r w:rsidRPr="00185852">
              <w:rPr>
                <w:sz w:val="18"/>
                <w:szCs w:val="18"/>
                <w:lang w:val="en-GB"/>
              </w:rPr>
              <w:t xml:space="preserve">, 558%, 52%, and 10 % for groups 1, 2, 3, and 4 respectively. Opioid naïve patients had most withdrawals in the </w:t>
            </w:r>
            <w:proofErr w:type="spellStart"/>
            <w:r w:rsidRPr="00185852">
              <w:rPr>
                <w:sz w:val="18"/>
                <w:szCs w:val="18"/>
                <w:lang w:val="en-GB"/>
              </w:rPr>
              <w:t>morfoid</w:t>
            </w:r>
            <w:proofErr w:type="spellEnd"/>
            <w:r w:rsidRPr="00185852">
              <w:rPr>
                <w:sz w:val="18"/>
                <w:szCs w:val="18"/>
                <w:lang w:val="en-GB"/>
              </w:rPr>
              <w:t xml:space="preserve"> groups</w:t>
            </w:r>
          </w:p>
        </w:tc>
      </w:tr>
      <w:tr w:rsidR="00A96078" w:rsidRPr="00185852" w14:paraId="3A00D49F" w14:textId="77777777" w:rsidTr="004B6198">
        <w:trPr>
          <w:trHeight w:val="1128"/>
        </w:trPr>
        <w:tc>
          <w:tcPr>
            <w:tcW w:w="1440" w:type="dxa"/>
          </w:tcPr>
          <w:p w14:paraId="64851B9F" w14:textId="77777777" w:rsidR="00A96078" w:rsidRPr="00185852" w:rsidRDefault="00A96078" w:rsidP="004B6198">
            <w:pPr>
              <w:jc w:val="both"/>
              <w:rPr>
                <w:sz w:val="18"/>
                <w:szCs w:val="18"/>
                <w:lang w:val="en-GB"/>
              </w:rPr>
            </w:pPr>
            <w:r w:rsidRPr="00185852">
              <w:rPr>
                <w:sz w:val="18"/>
                <w:szCs w:val="18"/>
                <w:lang w:val="en-GB"/>
              </w:rPr>
              <w:t xml:space="preserve">Randomized, multi centre, double-blind, parallel group placebo-controlled study </w:t>
            </w:r>
          </w:p>
        </w:tc>
        <w:tc>
          <w:tcPr>
            <w:tcW w:w="4629" w:type="dxa"/>
          </w:tcPr>
          <w:p w14:paraId="61819C4B" w14:textId="77777777" w:rsidR="00A96078" w:rsidRPr="00185852" w:rsidRDefault="00A96078" w:rsidP="004B6198">
            <w:pPr>
              <w:jc w:val="both"/>
              <w:rPr>
                <w:sz w:val="18"/>
                <w:szCs w:val="18"/>
                <w:lang w:val="en-GB"/>
              </w:rPr>
            </w:pPr>
            <w:r w:rsidRPr="00185852">
              <w:rPr>
                <w:sz w:val="18"/>
                <w:szCs w:val="18"/>
                <w:lang w:val="en-GB"/>
              </w:rPr>
              <w:t xml:space="preserve">Adult CLBP </w:t>
            </w:r>
            <w:proofErr w:type="gramStart"/>
            <w:r w:rsidRPr="00185852">
              <w:rPr>
                <w:sz w:val="18"/>
                <w:szCs w:val="18"/>
                <w:lang w:val="en-GB"/>
              </w:rPr>
              <w:t>patients</w:t>
            </w:r>
            <w:proofErr w:type="gramEnd"/>
            <w:r w:rsidRPr="00185852">
              <w:rPr>
                <w:sz w:val="18"/>
                <w:szCs w:val="18"/>
                <w:lang w:val="en-GB"/>
              </w:rPr>
              <w:t xml:space="preserve"> opioid-naive with moderate to severe CLBP with initial pain intensity score of ≥ 50 mm on VAS, who have taken less than 5mg/day of </w:t>
            </w:r>
            <w:proofErr w:type="spellStart"/>
            <w:r w:rsidRPr="00185852">
              <w:rPr>
                <w:sz w:val="18"/>
                <w:szCs w:val="18"/>
                <w:lang w:val="en-GB"/>
              </w:rPr>
              <w:t>oxoid</w:t>
            </w:r>
            <w:proofErr w:type="spellEnd"/>
            <w:r w:rsidRPr="00185852">
              <w:rPr>
                <w:sz w:val="18"/>
                <w:szCs w:val="18"/>
                <w:lang w:val="en-GB"/>
              </w:rPr>
              <w:t xml:space="preserve"> or equivalent for the last 2 weeks before screening, presented daily several hrs/day for ≥ 3 months. Sample estimation :160</w:t>
            </w:r>
          </w:p>
          <w:p w14:paraId="4455DAEA" w14:textId="77777777" w:rsidR="00A96078" w:rsidRPr="00185852" w:rsidRDefault="00A96078" w:rsidP="004B6198">
            <w:pPr>
              <w:jc w:val="both"/>
              <w:rPr>
                <w:sz w:val="18"/>
                <w:szCs w:val="18"/>
                <w:lang w:val="en-GB"/>
              </w:rPr>
            </w:pPr>
            <w:r w:rsidRPr="00185852">
              <w:rPr>
                <w:sz w:val="18"/>
                <w:szCs w:val="18"/>
                <w:lang w:val="en-GB"/>
              </w:rPr>
              <w:t xml:space="preserve">205 patients </w:t>
            </w:r>
            <w:proofErr w:type="gramStart"/>
            <w:r w:rsidRPr="00185852">
              <w:rPr>
                <w:sz w:val="18"/>
                <w:szCs w:val="18"/>
                <w:lang w:val="en-GB"/>
              </w:rPr>
              <w:t>randomized</w:t>
            </w:r>
            <w:proofErr w:type="gramEnd"/>
          </w:p>
          <w:p w14:paraId="2CBC0B8A" w14:textId="77777777" w:rsidR="00A96078" w:rsidRPr="00185852" w:rsidRDefault="00A96078" w:rsidP="004B6198">
            <w:pPr>
              <w:jc w:val="both"/>
              <w:rPr>
                <w:sz w:val="18"/>
                <w:szCs w:val="18"/>
                <w:lang w:val="en-GB"/>
              </w:rPr>
            </w:pPr>
            <w:r w:rsidRPr="00185852">
              <w:rPr>
                <w:sz w:val="18"/>
                <w:szCs w:val="18"/>
                <w:lang w:val="en-GB"/>
              </w:rPr>
              <w:t xml:space="preserve">118 completed the </w:t>
            </w:r>
            <w:proofErr w:type="gramStart"/>
            <w:r w:rsidRPr="00185852">
              <w:rPr>
                <w:sz w:val="18"/>
                <w:szCs w:val="18"/>
                <w:lang w:val="en-GB"/>
              </w:rPr>
              <w:t>study</w:t>
            </w:r>
            <w:proofErr w:type="gramEnd"/>
          </w:p>
          <w:p w14:paraId="45138061" w14:textId="77777777" w:rsidR="00A96078" w:rsidRPr="00185852" w:rsidRDefault="00A96078" w:rsidP="004B6198">
            <w:pPr>
              <w:jc w:val="both"/>
              <w:rPr>
                <w:sz w:val="18"/>
                <w:szCs w:val="18"/>
                <w:lang w:val="en-GB"/>
              </w:rPr>
            </w:pPr>
            <w:r w:rsidRPr="00185852">
              <w:rPr>
                <w:sz w:val="18"/>
                <w:szCs w:val="18"/>
                <w:lang w:val="en-GB"/>
              </w:rPr>
              <w:t>53/87 discontinued were placebo</w:t>
            </w:r>
          </w:p>
        </w:tc>
        <w:tc>
          <w:tcPr>
            <w:tcW w:w="2751" w:type="dxa"/>
          </w:tcPr>
          <w:p w14:paraId="1830DB83" w14:textId="77777777" w:rsidR="00A96078" w:rsidRPr="00BE1A94" w:rsidRDefault="00A96078" w:rsidP="004B6198">
            <w:pPr>
              <w:jc w:val="both"/>
              <w:rPr>
                <w:b/>
                <w:sz w:val="18"/>
                <w:szCs w:val="18"/>
              </w:rPr>
            </w:pPr>
            <w:r w:rsidRPr="00185852">
              <w:rPr>
                <w:sz w:val="18"/>
                <w:szCs w:val="18"/>
                <w:lang w:val="en-GB"/>
              </w:rPr>
              <w:t xml:space="preserve">Current pain medication terminated before screening, then 4 weeks </w:t>
            </w:r>
            <w:proofErr w:type="spellStart"/>
            <w:r w:rsidRPr="00185852">
              <w:rPr>
                <w:sz w:val="18"/>
                <w:szCs w:val="18"/>
                <w:lang w:val="en-GB"/>
              </w:rPr>
              <w:t>morfoid</w:t>
            </w:r>
            <w:proofErr w:type="spellEnd"/>
            <w:r w:rsidRPr="00185852">
              <w:rPr>
                <w:sz w:val="18"/>
                <w:szCs w:val="18"/>
                <w:lang w:val="en-GB"/>
              </w:rPr>
              <w:t xml:space="preserve"> titration period Only responders were randomized to treatment for 12-weeks with </w:t>
            </w:r>
            <w:proofErr w:type="spellStart"/>
            <w:r w:rsidRPr="00185852">
              <w:rPr>
                <w:sz w:val="18"/>
                <w:szCs w:val="18"/>
                <w:lang w:val="en-GB"/>
              </w:rPr>
              <w:t>morfoid</w:t>
            </w:r>
            <w:proofErr w:type="spellEnd"/>
            <w:r w:rsidRPr="00185852">
              <w:rPr>
                <w:sz w:val="18"/>
                <w:szCs w:val="18"/>
                <w:lang w:val="en-GB"/>
              </w:rPr>
              <w:t xml:space="preserve"> or placebo. </w:t>
            </w:r>
            <w:proofErr w:type="spellStart"/>
            <w:r w:rsidRPr="00BE1A94">
              <w:rPr>
                <w:sz w:val="18"/>
                <w:szCs w:val="18"/>
              </w:rPr>
              <w:t>Rescue</w:t>
            </w:r>
            <w:proofErr w:type="spellEnd"/>
            <w:r w:rsidRPr="00BE1A94">
              <w:rPr>
                <w:sz w:val="18"/>
                <w:szCs w:val="18"/>
              </w:rPr>
              <w:t xml:space="preserve"> </w:t>
            </w:r>
            <w:proofErr w:type="spellStart"/>
            <w:r w:rsidRPr="00BE1A94">
              <w:rPr>
                <w:sz w:val="18"/>
                <w:szCs w:val="18"/>
              </w:rPr>
              <w:t>medication</w:t>
            </w:r>
            <w:proofErr w:type="spellEnd"/>
            <w:r w:rsidRPr="00BE1A94">
              <w:rPr>
                <w:sz w:val="18"/>
                <w:szCs w:val="18"/>
              </w:rPr>
              <w:t xml:space="preserve"> </w:t>
            </w:r>
            <w:proofErr w:type="spellStart"/>
            <w:r w:rsidRPr="00BE1A94">
              <w:rPr>
                <w:sz w:val="18"/>
                <w:szCs w:val="18"/>
              </w:rPr>
              <w:t>permitted</w:t>
            </w:r>
            <w:proofErr w:type="spellEnd"/>
            <w:r w:rsidRPr="00BE1A94">
              <w:rPr>
                <w:sz w:val="18"/>
                <w:szCs w:val="18"/>
              </w:rPr>
              <w:t xml:space="preserve"> (</w:t>
            </w:r>
            <w:proofErr w:type="spellStart"/>
            <w:r w:rsidRPr="00BE1A94">
              <w:rPr>
                <w:sz w:val="18"/>
                <w:szCs w:val="18"/>
              </w:rPr>
              <w:t>restricted</w:t>
            </w:r>
            <w:proofErr w:type="spellEnd"/>
            <w:r w:rsidRPr="00BE1A94">
              <w:rPr>
                <w:sz w:val="18"/>
                <w:szCs w:val="18"/>
              </w:rPr>
              <w:t xml:space="preserve"> to </w:t>
            </w:r>
            <w:proofErr w:type="spellStart"/>
            <w:r w:rsidRPr="00BE1A94">
              <w:rPr>
                <w:sz w:val="18"/>
                <w:szCs w:val="18"/>
              </w:rPr>
              <w:t>twice</w:t>
            </w:r>
            <w:proofErr w:type="spellEnd"/>
            <w:r w:rsidRPr="00BE1A94">
              <w:rPr>
                <w:sz w:val="18"/>
                <w:szCs w:val="18"/>
              </w:rPr>
              <w:t xml:space="preserve"> a </w:t>
            </w:r>
            <w:proofErr w:type="spellStart"/>
            <w:r w:rsidRPr="00BE1A94">
              <w:rPr>
                <w:sz w:val="18"/>
                <w:szCs w:val="18"/>
              </w:rPr>
              <w:t>day</w:t>
            </w:r>
            <w:proofErr w:type="spellEnd"/>
            <w:r w:rsidRPr="00BE1A94">
              <w:rPr>
                <w:sz w:val="18"/>
                <w:szCs w:val="18"/>
              </w:rPr>
              <w:t>.</w:t>
            </w:r>
          </w:p>
        </w:tc>
        <w:tc>
          <w:tcPr>
            <w:tcW w:w="6321" w:type="dxa"/>
          </w:tcPr>
          <w:p w14:paraId="2561F500" w14:textId="77777777" w:rsidR="00A96078" w:rsidRPr="00185852" w:rsidRDefault="00A96078" w:rsidP="004B6198">
            <w:pPr>
              <w:jc w:val="both"/>
              <w:rPr>
                <w:sz w:val="18"/>
                <w:szCs w:val="18"/>
                <w:lang w:val="en-GB"/>
              </w:rPr>
            </w:pPr>
            <w:proofErr w:type="gramStart"/>
            <w:r w:rsidRPr="00185852">
              <w:rPr>
                <w:sz w:val="18"/>
                <w:szCs w:val="18"/>
                <w:lang w:val="en-GB"/>
              </w:rPr>
              <w:t>.Almost</w:t>
            </w:r>
            <w:proofErr w:type="gramEnd"/>
            <w:r w:rsidRPr="00185852">
              <w:rPr>
                <w:sz w:val="18"/>
                <w:szCs w:val="18"/>
                <w:lang w:val="en-GB"/>
              </w:rPr>
              <w:t xml:space="preserve"> 40 % withdrew during the titration phase, most commonly due to adverse effects. Pain intensity increased significantly more during treatment period with placebo compared to </w:t>
            </w:r>
            <w:proofErr w:type="spellStart"/>
            <w:r w:rsidRPr="00185852">
              <w:rPr>
                <w:sz w:val="18"/>
                <w:szCs w:val="18"/>
                <w:lang w:val="en-GB"/>
              </w:rPr>
              <w:t>morfoid</w:t>
            </w:r>
            <w:proofErr w:type="spellEnd"/>
            <w:r w:rsidRPr="00185852">
              <w:rPr>
                <w:sz w:val="18"/>
                <w:szCs w:val="18"/>
                <w:lang w:val="en-GB"/>
              </w:rPr>
              <w:t xml:space="preserve">. 35% of the placebo group discontinued due to lack of efficacy (3-fold that of </w:t>
            </w:r>
            <w:proofErr w:type="spellStart"/>
            <w:r w:rsidRPr="00185852">
              <w:rPr>
                <w:sz w:val="18"/>
                <w:szCs w:val="18"/>
                <w:lang w:val="en-GB"/>
              </w:rPr>
              <w:t>morfoid</w:t>
            </w:r>
            <w:proofErr w:type="spellEnd"/>
            <w:r w:rsidRPr="00185852">
              <w:rPr>
                <w:sz w:val="18"/>
                <w:szCs w:val="18"/>
                <w:lang w:val="en-GB"/>
              </w:rPr>
              <w:t xml:space="preserve">. AEs were more common during titration. The most frequent AEs were nausea and constipation. About 8% in each group discontinued because of AEs. Dose in the </w:t>
            </w:r>
            <w:proofErr w:type="spellStart"/>
            <w:r w:rsidRPr="00185852">
              <w:rPr>
                <w:sz w:val="18"/>
                <w:szCs w:val="18"/>
                <w:lang w:val="en-GB"/>
              </w:rPr>
              <w:t>morfoid</w:t>
            </w:r>
            <w:proofErr w:type="spellEnd"/>
            <w:r w:rsidRPr="00185852">
              <w:rPr>
                <w:sz w:val="18"/>
                <w:szCs w:val="18"/>
                <w:lang w:val="en-GB"/>
              </w:rPr>
              <w:t xml:space="preserve"> group was 40 mg</w:t>
            </w:r>
          </w:p>
        </w:tc>
      </w:tr>
      <w:tr w:rsidR="00A96078" w:rsidRPr="00185852" w14:paraId="49B28C32" w14:textId="77777777" w:rsidTr="004B6198">
        <w:trPr>
          <w:trHeight w:val="1207"/>
        </w:trPr>
        <w:tc>
          <w:tcPr>
            <w:tcW w:w="1440" w:type="dxa"/>
          </w:tcPr>
          <w:p w14:paraId="4CE9A683" w14:textId="77777777" w:rsidR="00A96078" w:rsidRPr="00185852" w:rsidRDefault="00A96078" w:rsidP="004B6198">
            <w:pPr>
              <w:jc w:val="both"/>
              <w:rPr>
                <w:sz w:val="18"/>
                <w:szCs w:val="18"/>
                <w:lang w:val="en-GB"/>
              </w:rPr>
            </w:pPr>
            <w:r w:rsidRPr="00185852">
              <w:rPr>
                <w:sz w:val="18"/>
                <w:szCs w:val="18"/>
                <w:lang w:val="en-GB"/>
              </w:rPr>
              <w:t>Randomized, double blind, placebo -active-controlled parallel-group study.</w:t>
            </w:r>
          </w:p>
        </w:tc>
        <w:tc>
          <w:tcPr>
            <w:tcW w:w="4629" w:type="dxa"/>
          </w:tcPr>
          <w:p w14:paraId="3AA5C5C2" w14:textId="77777777" w:rsidR="00A96078" w:rsidRPr="00185852" w:rsidRDefault="00A96078" w:rsidP="004B6198">
            <w:pPr>
              <w:tabs>
                <w:tab w:val="left" w:pos="630"/>
              </w:tabs>
              <w:jc w:val="both"/>
              <w:rPr>
                <w:sz w:val="18"/>
                <w:szCs w:val="18"/>
                <w:lang w:val="en-GB"/>
              </w:rPr>
            </w:pPr>
            <w:r w:rsidRPr="00185852">
              <w:rPr>
                <w:sz w:val="18"/>
                <w:szCs w:val="18"/>
                <w:lang w:val="en-GB"/>
              </w:rPr>
              <w:t>Adult patients with CLBP that had to be present at least 15 days/month and several hrs/</w:t>
            </w:r>
            <w:proofErr w:type="gramStart"/>
            <w:r w:rsidRPr="00185852">
              <w:rPr>
                <w:sz w:val="18"/>
                <w:szCs w:val="18"/>
                <w:lang w:val="en-GB"/>
              </w:rPr>
              <w:t>day</w:t>
            </w:r>
            <w:proofErr w:type="gramEnd"/>
            <w:r w:rsidRPr="00185852">
              <w:rPr>
                <w:sz w:val="18"/>
                <w:szCs w:val="18"/>
                <w:lang w:val="en-GB"/>
              </w:rPr>
              <w:t xml:space="preserve"> for at least the past 2 months. Patients had to be treated with stable dose of opioids for at least 3 consecutive days before screening. Sample estimation:195</w:t>
            </w:r>
          </w:p>
          <w:p w14:paraId="04A078F9" w14:textId="77777777" w:rsidR="00A96078" w:rsidRPr="00185852" w:rsidRDefault="00A96078" w:rsidP="004B6198">
            <w:pPr>
              <w:jc w:val="both"/>
              <w:rPr>
                <w:sz w:val="18"/>
                <w:szCs w:val="18"/>
                <w:lang w:val="en-GB"/>
              </w:rPr>
            </w:pPr>
            <w:r w:rsidRPr="00185852">
              <w:rPr>
                <w:sz w:val="18"/>
                <w:szCs w:val="18"/>
                <w:lang w:val="en-GB"/>
              </w:rPr>
              <w:t xml:space="preserve">330 patients randomized in DB titration </w:t>
            </w:r>
            <w:proofErr w:type="gramStart"/>
            <w:r w:rsidRPr="00185852">
              <w:rPr>
                <w:sz w:val="18"/>
                <w:szCs w:val="18"/>
                <w:lang w:val="en-GB"/>
              </w:rPr>
              <w:t>phase</w:t>
            </w:r>
            <w:proofErr w:type="gramEnd"/>
          </w:p>
          <w:p w14:paraId="1B4DA59A" w14:textId="77777777" w:rsidR="00A96078" w:rsidRPr="00185852" w:rsidRDefault="00A96078" w:rsidP="004B6198">
            <w:pPr>
              <w:jc w:val="both"/>
              <w:rPr>
                <w:sz w:val="18"/>
                <w:szCs w:val="18"/>
                <w:lang w:val="en-GB"/>
              </w:rPr>
            </w:pPr>
            <w:r w:rsidRPr="00185852">
              <w:rPr>
                <w:sz w:val="18"/>
                <w:szCs w:val="18"/>
                <w:lang w:val="en-GB"/>
              </w:rPr>
              <w:t xml:space="preserve">235 </w:t>
            </w:r>
            <w:proofErr w:type="gramStart"/>
            <w:r w:rsidRPr="00185852">
              <w:rPr>
                <w:sz w:val="18"/>
                <w:szCs w:val="18"/>
                <w:lang w:val="en-GB"/>
              </w:rPr>
              <w:t>received  study</w:t>
            </w:r>
            <w:proofErr w:type="gramEnd"/>
            <w:r w:rsidRPr="00185852">
              <w:rPr>
                <w:sz w:val="18"/>
                <w:szCs w:val="18"/>
                <w:lang w:val="en-GB"/>
              </w:rPr>
              <w:t xml:space="preserve"> treatments</w:t>
            </w:r>
          </w:p>
          <w:p w14:paraId="0CD6C0D1" w14:textId="77777777" w:rsidR="00A96078" w:rsidRPr="00185852" w:rsidRDefault="00A96078" w:rsidP="004B6198">
            <w:pPr>
              <w:jc w:val="both"/>
              <w:rPr>
                <w:sz w:val="18"/>
                <w:szCs w:val="18"/>
                <w:lang w:val="en-GB"/>
              </w:rPr>
            </w:pPr>
            <w:r w:rsidRPr="00185852">
              <w:rPr>
                <w:sz w:val="18"/>
                <w:szCs w:val="18"/>
                <w:lang w:val="en-GB"/>
              </w:rPr>
              <w:t xml:space="preserve">213 ITT analysis, 139 completed the </w:t>
            </w:r>
            <w:proofErr w:type="gramStart"/>
            <w:r w:rsidRPr="00185852">
              <w:rPr>
                <w:sz w:val="18"/>
                <w:szCs w:val="18"/>
                <w:lang w:val="en-GB"/>
              </w:rPr>
              <w:t>study</w:t>
            </w:r>
            <w:proofErr w:type="gramEnd"/>
          </w:p>
          <w:p w14:paraId="25AFCA6C" w14:textId="77777777" w:rsidR="00A96078" w:rsidRPr="00185852" w:rsidRDefault="00A96078" w:rsidP="004B6198">
            <w:pPr>
              <w:jc w:val="both"/>
              <w:rPr>
                <w:sz w:val="18"/>
                <w:szCs w:val="18"/>
                <w:lang w:val="en-GB"/>
              </w:rPr>
            </w:pPr>
            <w:r w:rsidRPr="00185852">
              <w:rPr>
                <w:sz w:val="18"/>
                <w:szCs w:val="18"/>
                <w:lang w:val="en-GB"/>
              </w:rPr>
              <w:t>53/96 discontinued were placebos</w:t>
            </w:r>
          </w:p>
        </w:tc>
        <w:tc>
          <w:tcPr>
            <w:tcW w:w="2751" w:type="dxa"/>
          </w:tcPr>
          <w:p w14:paraId="63F5696C" w14:textId="77777777" w:rsidR="00A96078" w:rsidRPr="00BE1A94" w:rsidRDefault="00A96078" w:rsidP="004B6198">
            <w:pPr>
              <w:jc w:val="both"/>
              <w:rPr>
                <w:sz w:val="18"/>
                <w:szCs w:val="18"/>
              </w:rPr>
            </w:pPr>
            <w:r w:rsidRPr="00185852">
              <w:rPr>
                <w:sz w:val="18"/>
                <w:szCs w:val="18"/>
                <w:lang w:val="en-GB"/>
              </w:rPr>
              <w:t xml:space="preserve">1-2 weeks titration period, then </w:t>
            </w:r>
            <w:proofErr w:type="spellStart"/>
            <w:r w:rsidRPr="00185852">
              <w:rPr>
                <w:sz w:val="18"/>
                <w:szCs w:val="18"/>
                <w:lang w:val="en-GB"/>
              </w:rPr>
              <w:t>morfoid</w:t>
            </w:r>
            <w:proofErr w:type="spellEnd"/>
            <w:r w:rsidRPr="00185852">
              <w:rPr>
                <w:sz w:val="18"/>
                <w:szCs w:val="18"/>
                <w:lang w:val="en-GB"/>
              </w:rPr>
              <w:t xml:space="preserve">) titrated (20-220mg) or </w:t>
            </w:r>
            <w:proofErr w:type="spellStart"/>
            <w:r w:rsidRPr="00185852">
              <w:rPr>
                <w:sz w:val="18"/>
                <w:szCs w:val="18"/>
                <w:lang w:val="en-GB"/>
              </w:rPr>
              <w:t>oxoid</w:t>
            </w:r>
            <w:proofErr w:type="spellEnd"/>
            <w:r w:rsidRPr="00185852">
              <w:rPr>
                <w:sz w:val="18"/>
                <w:szCs w:val="18"/>
                <w:lang w:val="en-GB"/>
              </w:rPr>
              <w:t xml:space="preserve"> titrated (40-440 mg), or placebo for18 days. </w:t>
            </w:r>
            <w:proofErr w:type="spellStart"/>
            <w:r w:rsidRPr="00BE1A94">
              <w:rPr>
                <w:sz w:val="18"/>
                <w:szCs w:val="18"/>
              </w:rPr>
              <w:t>Rescue</w:t>
            </w:r>
            <w:proofErr w:type="spellEnd"/>
            <w:r w:rsidRPr="00BE1A94">
              <w:rPr>
                <w:sz w:val="18"/>
                <w:szCs w:val="18"/>
              </w:rPr>
              <w:t xml:space="preserve"> </w:t>
            </w:r>
            <w:proofErr w:type="spellStart"/>
            <w:r w:rsidRPr="00BE1A94">
              <w:rPr>
                <w:sz w:val="18"/>
                <w:szCs w:val="18"/>
              </w:rPr>
              <w:t>medication</w:t>
            </w:r>
            <w:proofErr w:type="spellEnd"/>
            <w:r w:rsidRPr="00BE1A94">
              <w:rPr>
                <w:sz w:val="18"/>
                <w:szCs w:val="18"/>
              </w:rPr>
              <w:t xml:space="preserve"> </w:t>
            </w:r>
            <w:proofErr w:type="spellStart"/>
            <w:r w:rsidRPr="00BE1A94">
              <w:rPr>
                <w:sz w:val="18"/>
                <w:szCs w:val="18"/>
              </w:rPr>
              <w:t>permitted</w:t>
            </w:r>
            <w:proofErr w:type="spellEnd"/>
            <w:r w:rsidRPr="00BE1A94">
              <w:rPr>
                <w:sz w:val="18"/>
                <w:szCs w:val="18"/>
              </w:rPr>
              <w:t xml:space="preserve"> (</w:t>
            </w:r>
            <w:proofErr w:type="spellStart"/>
            <w:r w:rsidRPr="00BE1A94">
              <w:rPr>
                <w:sz w:val="18"/>
                <w:szCs w:val="18"/>
              </w:rPr>
              <w:t>restricted</w:t>
            </w:r>
            <w:proofErr w:type="spellEnd"/>
            <w:r w:rsidRPr="00BE1A94">
              <w:rPr>
                <w:sz w:val="18"/>
                <w:szCs w:val="18"/>
              </w:rPr>
              <w:t xml:space="preserve"> to </w:t>
            </w:r>
            <w:proofErr w:type="spellStart"/>
            <w:r w:rsidRPr="00BE1A94">
              <w:rPr>
                <w:sz w:val="18"/>
                <w:szCs w:val="18"/>
              </w:rPr>
              <w:t>twice</w:t>
            </w:r>
            <w:proofErr w:type="spellEnd"/>
            <w:r w:rsidRPr="00BE1A94">
              <w:rPr>
                <w:sz w:val="18"/>
                <w:szCs w:val="18"/>
              </w:rPr>
              <w:t xml:space="preserve"> a </w:t>
            </w:r>
            <w:proofErr w:type="spellStart"/>
            <w:r w:rsidRPr="00BE1A94">
              <w:rPr>
                <w:sz w:val="18"/>
                <w:szCs w:val="18"/>
              </w:rPr>
              <w:t>day</w:t>
            </w:r>
            <w:proofErr w:type="spellEnd"/>
            <w:r w:rsidRPr="00BE1A94">
              <w:rPr>
                <w:sz w:val="18"/>
                <w:szCs w:val="18"/>
              </w:rPr>
              <w:t>).</w:t>
            </w:r>
          </w:p>
        </w:tc>
        <w:tc>
          <w:tcPr>
            <w:tcW w:w="6321" w:type="dxa"/>
          </w:tcPr>
          <w:p w14:paraId="58DA4C6B" w14:textId="77777777" w:rsidR="00A96078" w:rsidRPr="00185852" w:rsidRDefault="00A96078" w:rsidP="004B6198">
            <w:pPr>
              <w:tabs>
                <w:tab w:val="left" w:pos="630"/>
              </w:tabs>
              <w:jc w:val="both"/>
              <w:rPr>
                <w:sz w:val="18"/>
                <w:szCs w:val="18"/>
                <w:lang w:val="en-GB"/>
              </w:rPr>
            </w:pPr>
            <w:r w:rsidRPr="00185852">
              <w:rPr>
                <w:sz w:val="18"/>
                <w:szCs w:val="18"/>
                <w:lang w:val="en-GB"/>
              </w:rPr>
              <w:t xml:space="preserve">Almost 30 % withdrew during the titration phase, most commonly due to adverse effects. Pain control with </w:t>
            </w:r>
            <w:proofErr w:type="spellStart"/>
            <w:r w:rsidRPr="00185852">
              <w:rPr>
                <w:sz w:val="18"/>
                <w:szCs w:val="18"/>
                <w:lang w:val="en-GB"/>
              </w:rPr>
              <w:t>oxoid</w:t>
            </w:r>
            <w:proofErr w:type="spellEnd"/>
            <w:r w:rsidRPr="00185852">
              <w:rPr>
                <w:sz w:val="18"/>
                <w:szCs w:val="18"/>
                <w:lang w:val="en-GB"/>
              </w:rPr>
              <w:t xml:space="preserve"> and </w:t>
            </w:r>
            <w:proofErr w:type="spellStart"/>
            <w:r w:rsidRPr="00185852">
              <w:rPr>
                <w:sz w:val="18"/>
                <w:szCs w:val="18"/>
                <w:lang w:val="en-GB"/>
              </w:rPr>
              <w:t>morfoid</w:t>
            </w:r>
            <w:proofErr w:type="spellEnd"/>
            <w:r w:rsidRPr="00185852">
              <w:rPr>
                <w:sz w:val="18"/>
                <w:szCs w:val="18"/>
                <w:lang w:val="en-GB"/>
              </w:rPr>
              <w:t xml:space="preserve"> was superior to placebo. Placebo was 8-fold more likely to discontinue than </w:t>
            </w:r>
            <w:proofErr w:type="spellStart"/>
            <w:r w:rsidRPr="00185852">
              <w:rPr>
                <w:sz w:val="18"/>
                <w:szCs w:val="18"/>
                <w:lang w:val="en-GB"/>
              </w:rPr>
              <w:t>morfoid</w:t>
            </w:r>
            <w:proofErr w:type="spellEnd"/>
            <w:r w:rsidRPr="00185852">
              <w:rPr>
                <w:sz w:val="18"/>
                <w:szCs w:val="18"/>
                <w:lang w:val="en-GB"/>
              </w:rPr>
              <w:t xml:space="preserve">. More constipation and sedation </w:t>
            </w:r>
            <w:proofErr w:type="gramStart"/>
            <w:r w:rsidRPr="00185852">
              <w:rPr>
                <w:sz w:val="18"/>
                <w:szCs w:val="18"/>
                <w:lang w:val="en-GB"/>
              </w:rPr>
              <w:t>was</w:t>
            </w:r>
            <w:proofErr w:type="gramEnd"/>
            <w:r w:rsidRPr="00185852">
              <w:rPr>
                <w:sz w:val="18"/>
                <w:szCs w:val="18"/>
                <w:lang w:val="en-GB"/>
              </w:rPr>
              <w:t xml:space="preserve"> reported in the opioid treated patients. </w:t>
            </w:r>
            <w:proofErr w:type="spellStart"/>
            <w:r w:rsidRPr="00185852">
              <w:rPr>
                <w:sz w:val="18"/>
                <w:szCs w:val="18"/>
                <w:lang w:val="en-GB"/>
              </w:rPr>
              <w:t>Equi</w:t>
            </w:r>
            <w:proofErr w:type="spellEnd"/>
            <w:r w:rsidRPr="00185852">
              <w:rPr>
                <w:sz w:val="18"/>
                <w:szCs w:val="18"/>
                <w:lang w:val="en-GB"/>
              </w:rPr>
              <w:t xml:space="preserve">-analgesic ratio of </w:t>
            </w:r>
            <w:proofErr w:type="spellStart"/>
            <w:r w:rsidRPr="00185852">
              <w:rPr>
                <w:sz w:val="18"/>
                <w:szCs w:val="18"/>
                <w:lang w:val="en-GB"/>
              </w:rPr>
              <w:t>morfoid</w:t>
            </w:r>
            <w:proofErr w:type="spellEnd"/>
            <w:r w:rsidRPr="00185852">
              <w:rPr>
                <w:sz w:val="18"/>
                <w:szCs w:val="18"/>
                <w:lang w:val="en-GB"/>
              </w:rPr>
              <w:t xml:space="preserve"> (80 mg) to </w:t>
            </w:r>
            <w:proofErr w:type="spellStart"/>
            <w:r w:rsidRPr="00185852">
              <w:rPr>
                <w:sz w:val="18"/>
                <w:szCs w:val="18"/>
                <w:lang w:val="en-GB"/>
              </w:rPr>
              <w:t>oxoid</w:t>
            </w:r>
            <w:proofErr w:type="spellEnd"/>
            <w:r w:rsidRPr="00185852">
              <w:rPr>
                <w:sz w:val="18"/>
                <w:szCs w:val="18"/>
                <w:lang w:val="en-GB"/>
              </w:rPr>
              <w:t xml:space="preserve"> (155 mg) was 1:2</w:t>
            </w:r>
          </w:p>
        </w:tc>
      </w:tr>
      <w:tr w:rsidR="00A96078" w:rsidRPr="00185852" w14:paraId="572045A1" w14:textId="77777777" w:rsidTr="004B6198">
        <w:trPr>
          <w:trHeight w:val="1207"/>
        </w:trPr>
        <w:tc>
          <w:tcPr>
            <w:tcW w:w="1440" w:type="dxa"/>
          </w:tcPr>
          <w:p w14:paraId="61B94682" w14:textId="77777777" w:rsidR="00A96078" w:rsidRPr="00185852" w:rsidRDefault="00A96078" w:rsidP="004B6198">
            <w:pPr>
              <w:jc w:val="both"/>
              <w:rPr>
                <w:sz w:val="18"/>
                <w:szCs w:val="18"/>
                <w:lang w:val="en-GB"/>
              </w:rPr>
            </w:pPr>
            <w:proofErr w:type="gramStart"/>
            <w:r w:rsidRPr="00185852">
              <w:rPr>
                <w:sz w:val="18"/>
                <w:szCs w:val="18"/>
                <w:lang w:val="en-GB"/>
              </w:rPr>
              <w:t>.Randomized</w:t>
            </w:r>
            <w:proofErr w:type="gramEnd"/>
            <w:r w:rsidRPr="00185852">
              <w:rPr>
                <w:sz w:val="18"/>
                <w:szCs w:val="18"/>
                <w:lang w:val="en-GB"/>
              </w:rPr>
              <w:t>, double blind, placebo-controlled parallel-group study.</w:t>
            </w:r>
          </w:p>
        </w:tc>
        <w:tc>
          <w:tcPr>
            <w:tcW w:w="4629" w:type="dxa"/>
          </w:tcPr>
          <w:p w14:paraId="1BD2DC18" w14:textId="77777777" w:rsidR="00A96078" w:rsidRPr="00185852" w:rsidRDefault="00A96078" w:rsidP="004B6198">
            <w:pPr>
              <w:jc w:val="both"/>
              <w:rPr>
                <w:sz w:val="18"/>
                <w:szCs w:val="18"/>
                <w:lang w:val="en-GB"/>
              </w:rPr>
            </w:pPr>
            <w:r w:rsidRPr="00185852">
              <w:rPr>
                <w:sz w:val="18"/>
                <w:szCs w:val="18"/>
                <w:lang w:val="en-GB"/>
              </w:rPr>
              <w:t xml:space="preserve">Adult opioid-experienced </w:t>
            </w:r>
            <w:proofErr w:type="spellStart"/>
            <w:r w:rsidRPr="00185852">
              <w:rPr>
                <w:sz w:val="18"/>
                <w:szCs w:val="18"/>
                <w:lang w:val="en-GB"/>
              </w:rPr>
              <w:t>ppatients</w:t>
            </w:r>
            <w:proofErr w:type="spellEnd"/>
            <w:r w:rsidRPr="00185852">
              <w:rPr>
                <w:sz w:val="18"/>
                <w:szCs w:val="18"/>
                <w:lang w:val="en-GB"/>
              </w:rPr>
              <w:t xml:space="preserve"> with moderate to severe CLBP which had been present for at least several hours each day for a minimum of 3 months and required to have been receiving stable ATC opioid pain medication equivalent to at least 60 mg/d of oral morphine for the 2 weeks before screening</w:t>
            </w:r>
            <w:proofErr w:type="gramStart"/>
            <w:r w:rsidRPr="00185852">
              <w:rPr>
                <w:sz w:val="18"/>
                <w:szCs w:val="18"/>
                <w:lang w:val="en-GB"/>
              </w:rPr>
              <w:t>. .</w:t>
            </w:r>
            <w:proofErr w:type="gramEnd"/>
            <w:r w:rsidRPr="00185852">
              <w:rPr>
                <w:sz w:val="18"/>
                <w:szCs w:val="18"/>
                <w:lang w:val="en-GB"/>
              </w:rPr>
              <w:t xml:space="preserve"> Sample estimation :120</w:t>
            </w:r>
          </w:p>
          <w:p w14:paraId="035249A8" w14:textId="77777777" w:rsidR="00A96078" w:rsidRPr="00185852" w:rsidRDefault="00A96078" w:rsidP="004B6198">
            <w:pPr>
              <w:jc w:val="both"/>
              <w:rPr>
                <w:sz w:val="18"/>
                <w:szCs w:val="18"/>
                <w:lang w:val="en-GB"/>
              </w:rPr>
            </w:pPr>
            <w:r w:rsidRPr="00185852">
              <w:rPr>
                <w:sz w:val="18"/>
                <w:szCs w:val="18"/>
                <w:lang w:val="en-GB"/>
              </w:rPr>
              <w:lastRenderedPageBreak/>
              <w:t xml:space="preserve">143 patients </w:t>
            </w:r>
            <w:proofErr w:type="gramStart"/>
            <w:r w:rsidRPr="00185852">
              <w:rPr>
                <w:sz w:val="18"/>
                <w:szCs w:val="18"/>
                <w:lang w:val="en-GB"/>
              </w:rPr>
              <w:t>randomized</w:t>
            </w:r>
            <w:proofErr w:type="gramEnd"/>
          </w:p>
          <w:p w14:paraId="06E069B5" w14:textId="77777777" w:rsidR="00A96078" w:rsidRPr="00185852" w:rsidRDefault="00A96078" w:rsidP="004B6198">
            <w:pPr>
              <w:jc w:val="both"/>
              <w:rPr>
                <w:sz w:val="18"/>
                <w:szCs w:val="18"/>
                <w:lang w:val="en-GB"/>
              </w:rPr>
            </w:pPr>
            <w:r w:rsidRPr="00185852">
              <w:rPr>
                <w:sz w:val="18"/>
                <w:szCs w:val="18"/>
                <w:lang w:val="en-GB"/>
              </w:rPr>
              <w:t xml:space="preserve">142 ITT analysis, 67 completed the </w:t>
            </w:r>
            <w:proofErr w:type="gramStart"/>
            <w:r w:rsidRPr="00185852">
              <w:rPr>
                <w:sz w:val="18"/>
                <w:szCs w:val="18"/>
                <w:lang w:val="en-GB"/>
              </w:rPr>
              <w:t>study</w:t>
            </w:r>
            <w:proofErr w:type="gramEnd"/>
          </w:p>
          <w:p w14:paraId="6A43F6A8" w14:textId="77777777" w:rsidR="00A96078" w:rsidRPr="00185852" w:rsidRDefault="00A96078" w:rsidP="004B6198">
            <w:pPr>
              <w:jc w:val="both"/>
              <w:rPr>
                <w:sz w:val="18"/>
                <w:szCs w:val="18"/>
                <w:lang w:val="en-GB"/>
              </w:rPr>
            </w:pPr>
            <w:r w:rsidRPr="00185852">
              <w:rPr>
                <w:sz w:val="18"/>
                <w:szCs w:val="18"/>
                <w:lang w:val="en-GB"/>
              </w:rPr>
              <w:t>55/76 discontinued were placebos</w:t>
            </w:r>
          </w:p>
        </w:tc>
        <w:tc>
          <w:tcPr>
            <w:tcW w:w="2751" w:type="dxa"/>
          </w:tcPr>
          <w:p w14:paraId="4C5A7AD1" w14:textId="77777777" w:rsidR="00A96078" w:rsidRPr="00BE1A94" w:rsidRDefault="00A96078" w:rsidP="004B6198">
            <w:pPr>
              <w:jc w:val="both"/>
              <w:rPr>
                <w:sz w:val="18"/>
                <w:szCs w:val="18"/>
              </w:rPr>
            </w:pPr>
            <w:r w:rsidRPr="00185852">
              <w:rPr>
                <w:sz w:val="18"/>
                <w:szCs w:val="18"/>
                <w:lang w:val="en-GB"/>
              </w:rPr>
              <w:lastRenderedPageBreak/>
              <w:t xml:space="preserve">Patients converted from their pre study opioids to an </w:t>
            </w:r>
            <w:proofErr w:type="spellStart"/>
            <w:r w:rsidRPr="00185852">
              <w:rPr>
                <w:sz w:val="18"/>
                <w:szCs w:val="18"/>
                <w:lang w:val="en-GB"/>
              </w:rPr>
              <w:t>equi</w:t>
            </w:r>
            <w:proofErr w:type="spellEnd"/>
            <w:r w:rsidRPr="00185852">
              <w:rPr>
                <w:sz w:val="18"/>
                <w:szCs w:val="18"/>
                <w:lang w:val="en-GB"/>
              </w:rPr>
              <w:t xml:space="preserve">-analgesic dose of </w:t>
            </w:r>
            <w:proofErr w:type="spellStart"/>
            <w:r w:rsidRPr="00185852">
              <w:rPr>
                <w:sz w:val="18"/>
                <w:szCs w:val="18"/>
                <w:lang w:val="en-GB"/>
              </w:rPr>
              <w:t>morfoid</w:t>
            </w:r>
            <w:proofErr w:type="spellEnd"/>
            <w:r w:rsidRPr="00185852">
              <w:rPr>
                <w:sz w:val="18"/>
                <w:szCs w:val="18"/>
                <w:lang w:val="en-GB"/>
              </w:rPr>
              <w:t xml:space="preserve"> (bid) then titrated and stabilized within a month, then randomized to </w:t>
            </w:r>
            <w:proofErr w:type="spellStart"/>
            <w:r w:rsidRPr="00185852">
              <w:rPr>
                <w:sz w:val="18"/>
                <w:szCs w:val="18"/>
                <w:lang w:val="en-GB"/>
              </w:rPr>
              <w:t>morfoid</w:t>
            </w:r>
            <w:proofErr w:type="spellEnd"/>
            <w:r w:rsidRPr="00185852">
              <w:rPr>
                <w:sz w:val="18"/>
                <w:szCs w:val="18"/>
                <w:lang w:val="en-GB"/>
              </w:rPr>
              <w:t xml:space="preserve"> or placebo </w:t>
            </w:r>
            <w:r w:rsidRPr="00185852">
              <w:rPr>
                <w:sz w:val="18"/>
                <w:szCs w:val="18"/>
                <w:lang w:val="en-GB"/>
              </w:rPr>
              <w:lastRenderedPageBreak/>
              <w:t xml:space="preserve">for 12 weeks. </w:t>
            </w:r>
            <w:proofErr w:type="spellStart"/>
            <w:r w:rsidRPr="00BE1A94">
              <w:rPr>
                <w:sz w:val="18"/>
                <w:szCs w:val="18"/>
              </w:rPr>
              <w:t>Rescue</w:t>
            </w:r>
            <w:proofErr w:type="spellEnd"/>
            <w:r w:rsidRPr="00BE1A94">
              <w:rPr>
                <w:sz w:val="18"/>
                <w:szCs w:val="18"/>
              </w:rPr>
              <w:t xml:space="preserve"> </w:t>
            </w:r>
            <w:proofErr w:type="spellStart"/>
            <w:r w:rsidRPr="00BE1A94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edication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permitted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restricted</w:t>
            </w:r>
            <w:r w:rsidRPr="00BE1A94">
              <w:rPr>
                <w:sz w:val="18"/>
                <w:szCs w:val="18"/>
              </w:rPr>
              <w:t>to</w:t>
            </w:r>
            <w:proofErr w:type="spellEnd"/>
            <w:r w:rsidRPr="00BE1A94">
              <w:rPr>
                <w:sz w:val="18"/>
                <w:szCs w:val="18"/>
              </w:rPr>
              <w:t xml:space="preserve"> </w:t>
            </w:r>
            <w:proofErr w:type="spellStart"/>
            <w:r w:rsidRPr="00BE1A94">
              <w:rPr>
                <w:sz w:val="18"/>
                <w:szCs w:val="18"/>
              </w:rPr>
              <w:t>twice</w:t>
            </w:r>
            <w:proofErr w:type="spellEnd"/>
            <w:r w:rsidRPr="00BE1A94">
              <w:rPr>
                <w:sz w:val="18"/>
                <w:szCs w:val="18"/>
              </w:rPr>
              <w:t xml:space="preserve"> a </w:t>
            </w:r>
            <w:proofErr w:type="spellStart"/>
            <w:r w:rsidRPr="00BE1A94">
              <w:rPr>
                <w:sz w:val="18"/>
                <w:szCs w:val="18"/>
              </w:rPr>
              <w:t>day</w:t>
            </w:r>
            <w:proofErr w:type="spellEnd"/>
            <w:r w:rsidRPr="00BE1A94">
              <w:rPr>
                <w:sz w:val="18"/>
                <w:szCs w:val="18"/>
              </w:rPr>
              <w:t>.</w:t>
            </w:r>
          </w:p>
          <w:p w14:paraId="46266EC7" w14:textId="77777777" w:rsidR="00A96078" w:rsidRPr="00BE1A94" w:rsidRDefault="00A96078" w:rsidP="004B619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21" w:type="dxa"/>
          </w:tcPr>
          <w:p w14:paraId="4B74B3BD" w14:textId="77777777" w:rsidR="00A96078" w:rsidRPr="00185852" w:rsidRDefault="00A96078" w:rsidP="004B6198">
            <w:pPr>
              <w:tabs>
                <w:tab w:val="left" w:pos="630"/>
              </w:tabs>
              <w:jc w:val="both"/>
              <w:rPr>
                <w:sz w:val="18"/>
                <w:szCs w:val="18"/>
                <w:lang w:val="en-GB"/>
              </w:rPr>
            </w:pPr>
            <w:r w:rsidRPr="00185852">
              <w:rPr>
                <w:sz w:val="18"/>
                <w:szCs w:val="18"/>
                <w:lang w:val="en-GB"/>
              </w:rPr>
              <w:lastRenderedPageBreak/>
              <w:t xml:space="preserve">About 40 % withdrew during the titration phase, most commonly due to adverse effects. Patients in the </w:t>
            </w:r>
            <w:proofErr w:type="spellStart"/>
            <w:r w:rsidRPr="00185852">
              <w:rPr>
                <w:sz w:val="18"/>
                <w:szCs w:val="18"/>
                <w:lang w:val="en-GB"/>
              </w:rPr>
              <w:t>morfoid</w:t>
            </w:r>
            <w:proofErr w:type="spellEnd"/>
            <w:r w:rsidRPr="00185852">
              <w:rPr>
                <w:sz w:val="18"/>
                <w:szCs w:val="18"/>
                <w:lang w:val="en-GB"/>
              </w:rPr>
              <w:t xml:space="preserve"> group maintained effective analgesia throughout the study period, while pain increased significantly in the placebo group. Placebo patients were approximately 8-fold more likely than </w:t>
            </w:r>
            <w:proofErr w:type="spellStart"/>
            <w:r w:rsidRPr="00185852">
              <w:rPr>
                <w:sz w:val="18"/>
                <w:szCs w:val="18"/>
                <w:lang w:val="en-GB"/>
              </w:rPr>
              <w:t>morfoid</w:t>
            </w:r>
            <w:proofErr w:type="spellEnd"/>
            <w:r w:rsidRPr="00185852">
              <w:rPr>
                <w:sz w:val="18"/>
                <w:szCs w:val="18"/>
                <w:lang w:val="en-GB"/>
              </w:rPr>
              <w:t xml:space="preserve"> ER patients to discontinue because of lack of efficacy. Discontinuation as result of adverse events was similar </w:t>
            </w:r>
            <w:r w:rsidRPr="00185852">
              <w:rPr>
                <w:sz w:val="18"/>
                <w:szCs w:val="18"/>
                <w:lang w:val="en-GB"/>
              </w:rPr>
              <w:lastRenderedPageBreak/>
              <w:t xml:space="preserve">between groups. </w:t>
            </w:r>
            <w:proofErr w:type="spellStart"/>
            <w:r w:rsidRPr="00185852">
              <w:rPr>
                <w:sz w:val="18"/>
                <w:szCs w:val="18"/>
                <w:lang w:val="en-GB"/>
              </w:rPr>
              <w:t>morfoid</w:t>
            </w:r>
            <w:proofErr w:type="spellEnd"/>
            <w:r w:rsidRPr="00185852">
              <w:rPr>
                <w:sz w:val="18"/>
                <w:szCs w:val="18"/>
                <w:lang w:val="en-GB"/>
              </w:rPr>
              <w:t xml:space="preserve"> dose at and of titration were 87.2 mg; and 81.7 or 77.8 mg for those who did or did not complete </w:t>
            </w:r>
            <w:proofErr w:type="gramStart"/>
            <w:r w:rsidRPr="00185852">
              <w:rPr>
                <w:sz w:val="18"/>
                <w:szCs w:val="18"/>
                <w:lang w:val="en-GB"/>
              </w:rPr>
              <w:t>12 week</w:t>
            </w:r>
            <w:proofErr w:type="gramEnd"/>
            <w:r w:rsidRPr="00185852">
              <w:rPr>
                <w:sz w:val="18"/>
                <w:szCs w:val="18"/>
                <w:lang w:val="en-GB"/>
              </w:rPr>
              <w:t xml:space="preserve"> period, respectively.</w:t>
            </w:r>
          </w:p>
        </w:tc>
      </w:tr>
      <w:tr w:rsidR="00A96078" w:rsidRPr="00185852" w14:paraId="54106326" w14:textId="77777777" w:rsidTr="004B6198">
        <w:trPr>
          <w:trHeight w:val="1031"/>
        </w:trPr>
        <w:tc>
          <w:tcPr>
            <w:tcW w:w="1440" w:type="dxa"/>
          </w:tcPr>
          <w:p w14:paraId="0C1C27E1" w14:textId="77777777" w:rsidR="00A96078" w:rsidRPr="00BE1A94" w:rsidRDefault="00A96078" w:rsidP="004B6198">
            <w:pPr>
              <w:jc w:val="both"/>
              <w:rPr>
                <w:sz w:val="18"/>
                <w:szCs w:val="18"/>
                <w:lang w:val="en-GB"/>
              </w:rPr>
            </w:pPr>
            <w:r w:rsidRPr="00BE1A94">
              <w:rPr>
                <w:sz w:val="18"/>
                <w:szCs w:val="18"/>
                <w:lang w:val="en-GB"/>
              </w:rPr>
              <w:lastRenderedPageBreak/>
              <w:t>Randomized, double blind, crossover study.</w:t>
            </w:r>
          </w:p>
        </w:tc>
        <w:tc>
          <w:tcPr>
            <w:tcW w:w="4629" w:type="dxa"/>
          </w:tcPr>
          <w:p w14:paraId="2F3295EA" w14:textId="77777777" w:rsidR="00A96078" w:rsidRPr="00185852" w:rsidRDefault="00A96078" w:rsidP="004B6198">
            <w:pPr>
              <w:jc w:val="both"/>
              <w:rPr>
                <w:sz w:val="18"/>
                <w:szCs w:val="18"/>
                <w:lang w:val="en-GB"/>
              </w:rPr>
            </w:pPr>
            <w:r w:rsidRPr="00185852">
              <w:rPr>
                <w:sz w:val="18"/>
                <w:szCs w:val="18"/>
                <w:lang w:val="en-GB"/>
              </w:rPr>
              <w:t>Adult patients with moderate to severe chronic cancer pain that required long-term outpatient treatment with opioid analgesics. Patients with radiotherapy the two last weeks were excluded</w:t>
            </w:r>
            <w:proofErr w:type="gramStart"/>
            <w:r w:rsidRPr="00185852">
              <w:rPr>
                <w:sz w:val="18"/>
                <w:szCs w:val="18"/>
                <w:lang w:val="en-GB"/>
              </w:rPr>
              <w:t>. .</w:t>
            </w:r>
            <w:proofErr w:type="gramEnd"/>
            <w:r w:rsidRPr="00185852">
              <w:rPr>
                <w:sz w:val="18"/>
                <w:szCs w:val="18"/>
                <w:lang w:val="en-GB"/>
              </w:rPr>
              <w:t xml:space="preserve"> NO Sample </w:t>
            </w:r>
            <w:proofErr w:type="gramStart"/>
            <w:r w:rsidRPr="00185852">
              <w:rPr>
                <w:sz w:val="18"/>
                <w:szCs w:val="18"/>
                <w:lang w:val="en-GB"/>
              </w:rPr>
              <w:t>estimation :</w:t>
            </w:r>
            <w:proofErr w:type="gramEnd"/>
          </w:p>
          <w:p w14:paraId="42AE0E2B" w14:textId="77777777" w:rsidR="00A96078" w:rsidRPr="00185852" w:rsidRDefault="00A96078" w:rsidP="004B6198">
            <w:pPr>
              <w:jc w:val="both"/>
              <w:rPr>
                <w:sz w:val="18"/>
                <w:szCs w:val="18"/>
                <w:lang w:val="en-GB"/>
              </w:rPr>
            </w:pPr>
            <w:r w:rsidRPr="00185852">
              <w:rPr>
                <w:sz w:val="18"/>
                <w:szCs w:val="18"/>
                <w:lang w:val="en-GB"/>
              </w:rPr>
              <w:t xml:space="preserve">45 patients </w:t>
            </w:r>
            <w:proofErr w:type="gramStart"/>
            <w:r w:rsidRPr="00185852">
              <w:rPr>
                <w:sz w:val="18"/>
                <w:szCs w:val="18"/>
                <w:lang w:val="en-GB"/>
              </w:rPr>
              <w:t>randomized</w:t>
            </w:r>
            <w:proofErr w:type="gramEnd"/>
          </w:p>
          <w:p w14:paraId="2A62717F" w14:textId="77777777" w:rsidR="00A96078" w:rsidRPr="00185852" w:rsidRDefault="00A96078" w:rsidP="004B6198">
            <w:pPr>
              <w:jc w:val="both"/>
              <w:rPr>
                <w:sz w:val="18"/>
                <w:szCs w:val="18"/>
                <w:lang w:val="en-GB"/>
              </w:rPr>
            </w:pPr>
            <w:r w:rsidRPr="00185852">
              <w:rPr>
                <w:sz w:val="18"/>
                <w:szCs w:val="18"/>
                <w:lang w:val="en-GB"/>
              </w:rPr>
              <w:t>42 included in ITT analysis -40 completed the study-</w:t>
            </w:r>
          </w:p>
          <w:p w14:paraId="1DA8E1DE" w14:textId="77777777" w:rsidR="00A96078" w:rsidRPr="00185852" w:rsidRDefault="00A96078" w:rsidP="004B6198">
            <w:pPr>
              <w:jc w:val="both"/>
              <w:rPr>
                <w:sz w:val="18"/>
                <w:szCs w:val="18"/>
                <w:lang w:val="en-GB"/>
              </w:rPr>
            </w:pPr>
            <w:r w:rsidRPr="00185852">
              <w:rPr>
                <w:sz w:val="18"/>
                <w:szCs w:val="18"/>
                <w:lang w:val="en-GB"/>
              </w:rPr>
              <w:t>3 patients discontinued in period 1, 2 in period 2</w:t>
            </w:r>
          </w:p>
        </w:tc>
        <w:tc>
          <w:tcPr>
            <w:tcW w:w="2751" w:type="dxa"/>
          </w:tcPr>
          <w:p w14:paraId="72EDB51F" w14:textId="77777777" w:rsidR="00A96078" w:rsidRPr="00185852" w:rsidRDefault="00A96078" w:rsidP="004B6198">
            <w:pPr>
              <w:jc w:val="both"/>
              <w:rPr>
                <w:b/>
                <w:sz w:val="18"/>
                <w:szCs w:val="18"/>
                <w:lang w:val="en-GB"/>
              </w:rPr>
            </w:pPr>
            <w:r w:rsidRPr="00185852">
              <w:rPr>
                <w:sz w:val="18"/>
                <w:szCs w:val="18"/>
                <w:lang w:val="en-GB"/>
              </w:rPr>
              <w:t xml:space="preserve">Open-label titration /stabilization phase of </w:t>
            </w:r>
            <w:proofErr w:type="spellStart"/>
            <w:r w:rsidRPr="00185852">
              <w:rPr>
                <w:sz w:val="18"/>
                <w:szCs w:val="18"/>
                <w:lang w:val="en-GB"/>
              </w:rPr>
              <w:t>morfoid</w:t>
            </w:r>
            <w:proofErr w:type="spellEnd"/>
            <w:r w:rsidRPr="00185852">
              <w:rPr>
                <w:sz w:val="18"/>
                <w:szCs w:val="18"/>
                <w:lang w:val="en-GB"/>
              </w:rPr>
              <w:t xml:space="preserve"> IR or </w:t>
            </w:r>
            <w:proofErr w:type="spellStart"/>
            <w:r w:rsidRPr="00185852">
              <w:rPr>
                <w:sz w:val="18"/>
                <w:szCs w:val="18"/>
                <w:lang w:val="en-GB"/>
              </w:rPr>
              <w:t>oxoid</w:t>
            </w:r>
            <w:proofErr w:type="spellEnd"/>
            <w:r w:rsidRPr="00185852">
              <w:rPr>
                <w:sz w:val="18"/>
                <w:szCs w:val="18"/>
                <w:lang w:val="en-GB"/>
              </w:rPr>
              <w:t xml:space="preserve"> 3-10 d (both bid). Then randomized to </w:t>
            </w:r>
            <w:proofErr w:type="spellStart"/>
            <w:r w:rsidRPr="00185852">
              <w:rPr>
                <w:sz w:val="18"/>
                <w:szCs w:val="18"/>
                <w:lang w:val="en-GB"/>
              </w:rPr>
              <w:t>morfoid</w:t>
            </w:r>
            <w:proofErr w:type="spellEnd"/>
            <w:r w:rsidRPr="00185852">
              <w:rPr>
                <w:sz w:val="18"/>
                <w:szCs w:val="18"/>
                <w:lang w:val="en-GB"/>
              </w:rPr>
              <w:t xml:space="preserve"> (10-40 mg) or </w:t>
            </w:r>
            <w:proofErr w:type="spellStart"/>
            <w:r w:rsidRPr="00185852">
              <w:rPr>
                <w:sz w:val="18"/>
                <w:szCs w:val="18"/>
                <w:lang w:val="en-GB"/>
              </w:rPr>
              <w:t>oxoid</w:t>
            </w:r>
            <w:proofErr w:type="spellEnd"/>
            <w:r w:rsidRPr="00185852">
              <w:rPr>
                <w:sz w:val="18"/>
                <w:szCs w:val="18"/>
                <w:lang w:val="en-GB"/>
              </w:rPr>
              <w:t xml:space="preserve"> CR (20-80 mg) 10 d, and then crossed over to the alternative treatment for 7-10 d. Rescue medication permitted.</w:t>
            </w:r>
          </w:p>
        </w:tc>
        <w:tc>
          <w:tcPr>
            <w:tcW w:w="6321" w:type="dxa"/>
          </w:tcPr>
          <w:p w14:paraId="244A5E4D" w14:textId="77777777" w:rsidR="00A96078" w:rsidRPr="00185852" w:rsidRDefault="00A96078" w:rsidP="004B6198">
            <w:pPr>
              <w:jc w:val="both"/>
              <w:rPr>
                <w:sz w:val="18"/>
                <w:szCs w:val="18"/>
                <w:lang w:val="en-GB"/>
              </w:rPr>
            </w:pPr>
            <w:r w:rsidRPr="00185852">
              <w:rPr>
                <w:sz w:val="18"/>
                <w:szCs w:val="18"/>
                <w:lang w:val="en-GB"/>
              </w:rPr>
              <w:t xml:space="preserve">The mean average daily pain intensity ratings of </w:t>
            </w:r>
            <w:proofErr w:type="spellStart"/>
            <w:r w:rsidRPr="00185852">
              <w:rPr>
                <w:sz w:val="18"/>
                <w:szCs w:val="18"/>
                <w:lang w:val="en-GB"/>
              </w:rPr>
              <w:t>morfoid</w:t>
            </w:r>
            <w:proofErr w:type="spellEnd"/>
            <w:r w:rsidRPr="00185852">
              <w:rPr>
                <w:sz w:val="18"/>
                <w:szCs w:val="18"/>
                <w:lang w:val="en-GB"/>
              </w:rPr>
              <w:t xml:space="preserve"> and </w:t>
            </w:r>
            <w:proofErr w:type="spellStart"/>
            <w:r w:rsidRPr="00185852">
              <w:rPr>
                <w:sz w:val="18"/>
                <w:szCs w:val="18"/>
                <w:lang w:val="en-GB"/>
              </w:rPr>
              <w:t>oxoid</w:t>
            </w:r>
            <w:proofErr w:type="spellEnd"/>
            <w:r w:rsidRPr="00185852">
              <w:rPr>
                <w:sz w:val="18"/>
                <w:szCs w:val="18"/>
                <w:lang w:val="en-GB"/>
              </w:rPr>
              <w:t xml:space="preserve"> were clinically indistinguishable. Low use of rescue medication in both groups. Most AEs were mild to moderate and related to opioids. </w:t>
            </w:r>
            <w:proofErr w:type="spellStart"/>
            <w:r w:rsidRPr="00185852">
              <w:rPr>
                <w:sz w:val="18"/>
                <w:szCs w:val="18"/>
                <w:lang w:val="en-GB"/>
              </w:rPr>
              <w:t>Equi</w:t>
            </w:r>
            <w:proofErr w:type="spellEnd"/>
            <w:r w:rsidRPr="00185852">
              <w:rPr>
                <w:sz w:val="18"/>
                <w:szCs w:val="18"/>
                <w:lang w:val="en-GB"/>
              </w:rPr>
              <w:t xml:space="preserve">-analgesic dose ratio of </w:t>
            </w:r>
            <w:proofErr w:type="spellStart"/>
            <w:r w:rsidRPr="00185852">
              <w:rPr>
                <w:sz w:val="18"/>
                <w:szCs w:val="18"/>
                <w:lang w:val="en-GB"/>
              </w:rPr>
              <w:t>morfoid</w:t>
            </w:r>
            <w:proofErr w:type="spellEnd"/>
            <w:r w:rsidRPr="00185852">
              <w:rPr>
                <w:sz w:val="18"/>
                <w:szCs w:val="18"/>
                <w:lang w:val="en-GB"/>
              </w:rPr>
              <w:t xml:space="preserve"> (45.9 mg) to </w:t>
            </w:r>
            <w:proofErr w:type="spellStart"/>
            <w:r w:rsidRPr="00185852">
              <w:rPr>
                <w:sz w:val="18"/>
                <w:szCs w:val="18"/>
                <w:lang w:val="en-GB"/>
              </w:rPr>
              <w:t>oxoid</w:t>
            </w:r>
            <w:proofErr w:type="spellEnd"/>
            <w:r w:rsidRPr="00185852">
              <w:rPr>
                <w:sz w:val="18"/>
                <w:szCs w:val="18"/>
                <w:lang w:val="en-GB"/>
              </w:rPr>
              <w:t xml:space="preserve"> (91.9 mg) was 1:2.</w:t>
            </w:r>
          </w:p>
        </w:tc>
      </w:tr>
    </w:tbl>
    <w:p w14:paraId="13B884F8" w14:textId="77777777" w:rsidR="00A96078" w:rsidRPr="00185852" w:rsidRDefault="00A96078" w:rsidP="00A96078">
      <w:pPr>
        <w:rPr>
          <w:sz w:val="14"/>
          <w:szCs w:val="14"/>
          <w:lang w:val="en-GB"/>
        </w:rPr>
      </w:pPr>
      <w:r w:rsidRPr="00185852">
        <w:rPr>
          <w:sz w:val="14"/>
          <w:szCs w:val="14"/>
          <w:lang w:val="en-GB"/>
        </w:rPr>
        <w:t xml:space="preserve">VAS: Visual </w:t>
      </w:r>
      <w:proofErr w:type="spellStart"/>
      <w:r w:rsidRPr="00185852">
        <w:rPr>
          <w:sz w:val="14"/>
          <w:szCs w:val="14"/>
          <w:lang w:val="en-GB"/>
        </w:rPr>
        <w:t>analog</w:t>
      </w:r>
      <w:proofErr w:type="spellEnd"/>
      <w:r w:rsidRPr="00185852">
        <w:rPr>
          <w:sz w:val="14"/>
          <w:szCs w:val="14"/>
          <w:lang w:val="en-GB"/>
        </w:rPr>
        <w:t xml:space="preserve"> sale, ATC: around the clock therapy, CLBP: chronic low back pain, OA: osteoarthritis, DB: double </w:t>
      </w:r>
      <w:proofErr w:type="gramStart"/>
      <w:r w:rsidRPr="00185852">
        <w:rPr>
          <w:sz w:val="14"/>
          <w:szCs w:val="14"/>
          <w:lang w:val="en-GB"/>
        </w:rPr>
        <w:t>blind .</w:t>
      </w:r>
      <w:proofErr w:type="gramEnd"/>
      <w:r w:rsidRPr="00185852">
        <w:rPr>
          <w:sz w:val="14"/>
          <w:szCs w:val="14"/>
          <w:lang w:val="en-GB"/>
        </w:rPr>
        <w:t xml:space="preserve"> 24 h doses are reported, administered bid. The # of patients discontinued is during double blind </w:t>
      </w:r>
      <w:proofErr w:type="spellStart"/>
      <w:proofErr w:type="gramStart"/>
      <w:r w:rsidRPr="00185852">
        <w:rPr>
          <w:sz w:val="14"/>
          <w:szCs w:val="14"/>
          <w:lang w:val="en-GB"/>
        </w:rPr>
        <w:t>treatment.Sample</w:t>
      </w:r>
      <w:proofErr w:type="spellEnd"/>
      <w:proofErr w:type="gramEnd"/>
      <w:r w:rsidRPr="00185852">
        <w:rPr>
          <w:sz w:val="14"/>
          <w:szCs w:val="14"/>
          <w:lang w:val="en-GB"/>
        </w:rPr>
        <w:t xml:space="preserve"> estimation refers to total number</w:t>
      </w:r>
    </w:p>
    <w:p w14:paraId="25BA06BA" w14:textId="77777777" w:rsidR="008C2ADD" w:rsidRPr="00A96078" w:rsidRDefault="008C2ADD">
      <w:pPr>
        <w:rPr>
          <w:lang w:val="en-GB"/>
        </w:rPr>
      </w:pPr>
    </w:p>
    <w:sectPr w:rsidR="008C2ADD" w:rsidRPr="00A96078" w:rsidSect="00A960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078"/>
    <w:rsid w:val="0026393B"/>
    <w:rsid w:val="008C2ADD"/>
    <w:rsid w:val="00A96078"/>
    <w:rsid w:val="00F4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17387"/>
  <w15:chartTrackingRefBased/>
  <w15:docId w15:val="{8E2C73F2-4F42-47F4-A577-C06106D9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1084</Words>
  <Characters>5750</Characters>
  <Application>Microsoft Office Word</Application>
  <DocSecurity>0</DocSecurity>
  <Lines>47</Lines>
  <Paragraphs>13</Paragraphs>
  <ScaleCrop>false</ScaleCrop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Torp</dc:creator>
  <cp:keywords/>
  <dc:description/>
  <cp:lastModifiedBy>Ingrid Torp</cp:lastModifiedBy>
  <cp:revision>1</cp:revision>
  <dcterms:created xsi:type="dcterms:W3CDTF">2023-01-30T12:28:00Z</dcterms:created>
  <dcterms:modified xsi:type="dcterms:W3CDTF">2023-01-30T12:28:00Z</dcterms:modified>
</cp:coreProperties>
</file>